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"/>
        <w:gridCol w:w="9133"/>
      </w:tblGrid>
      <w:tr w:rsidR="00696D17" w14:paraId="31AD3FA8" w14:textId="77777777" w:rsidTr="003E31C5">
        <w:trPr>
          <w:trHeight w:val="8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B0A09" w14:textId="2E01ADD4" w:rsidR="00696D17" w:rsidRDefault="00696D17" w:rsidP="006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665E86" w14:textId="4D9B011C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57FD" w14:textId="4EC54C0A" w:rsidR="003E31C5" w:rsidRDefault="00696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2EF42" wp14:editId="01F2DAAC">
                  <wp:extent cx="6143195" cy="8449437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н_2024041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144" cy="853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DAB4F99" w14:textId="77777777" w:rsidR="00696D17" w:rsidRDefault="00696D17" w:rsidP="003E3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19879D" w14:textId="77777777" w:rsidR="00696D17" w:rsidRDefault="00696D17" w:rsidP="003E3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743C25" w14:textId="77777777" w:rsidR="00696D17" w:rsidRDefault="00696D17" w:rsidP="003E3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C34346E" w14:textId="77777777" w:rsidR="00696D17" w:rsidRDefault="00696D17" w:rsidP="003E3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F6930B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 Учреждение создано в статусе Дома пионеров в 1984 году.</w:t>
      </w:r>
    </w:p>
    <w:p w14:paraId="60741716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  Дом детского творчества является юридическим лицом, имеет в оперативном управлении обособленное имущество, самостоятельный баланс,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лицевой 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печать со своим наименованием, штампы.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  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творчества от своего имени приобретает и осуществляет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имущественные и неимущественные права, несет обязательства, выступает истцом и ответчиком в суде в соответствии с Федеральными Законами.</w:t>
      </w:r>
    </w:p>
    <w:p w14:paraId="60A69E34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Учреждение осуществляет свою деятельность в соответствии с Законом Российской Федерации № 273 «Об образовании в Российской Федерации», Федеральными Законами, иными нормативными правовыми актами Российской Федерации,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округа, 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также  Уставом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МКУ ДО  ДДТ.</w:t>
      </w:r>
    </w:p>
    <w:p w14:paraId="73100A5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 Дом детского творчества выполняет муниципальное задание, сформированное и утвержденное органом, выполняющим функции и полномочия Учредителя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предусмотренными Уставом учреждения основными видами деятельности. Контроль за выполнением муниципального задания осуществляет орган, выполняющий функции и полномочия Учредителя – Муниципальное казенное учреждение «Управление образованием»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14:paraId="496A1A40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14:paraId="067DF753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 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учреждении.</w:t>
      </w:r>
    </w:p>
    <w:p w14:paraId="2985D81C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Полное наименование ОУ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Уставом:  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казенное   учреждение дополнительного образования    Дом детского творчества, сокращенное: МКУ ДО ДДТ;</w:t>
      </w:r>
    </w:p>
    <w:p w14:paraId="0EC0836A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Юридический и фактический адрес:  </w:t>
      </w:r>
    </w:p>
    <w:p w14:paraId="0A7E39CD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2.1.Юридический адрес МКУ ДО ДДТ: 624910, Свердловская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Гари, ул. Комсомольская, 31</w:t>
      </w:r>
    </w:p>
    <w:p w14:paraId="277C1B1B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фактический: 624910,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Гари, ул. Комсомольская, д. 31.</w:t>
      </w:r>
    </w:p>
    <w:p w14:paraId="5F28A609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МКУ ДО ДДТ имеет необособленное структурное подразделение: отделение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  учреждения дополнительного образования   Дома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юношеская спортивная   школа: </w:t>
      </w:r>
    </w:p>
    <w:p w14:paraId="35768F32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адрес: 624910,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Гари, ул. Комсомольская, д. 31;</w:t>
      </w:r>
    </w:p>
    <w:p w14:paraId="20604888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фактический адрес: 624910,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Гари, ул. Комсомольская, д.29</w:t>
      </w:r>
    </w:p>
    <w:p w14:paraId="28CB5B4E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A8745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3.Телефон\факс: 8(34387)2-18-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84@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A423EE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32E56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 сайта ОУ: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http://ddt-gari.ru</w:t>
        </w:r>
      </w:hyperlink>
    </w:p>
    <w:p w14:paraId="74158104" w14:textId="77777777" w:rsidR="003E31C5" w:rsidRDefault="003E31C5" w:rsidP="003E31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03665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учреждения: </w:t>
      </w:r>
      <w:r>
        <w:rPr>
          <w:rFonts w:ascii="Times New Roman" w:eastAsia="Calibri" w:hAnsi="Times New Roman" w:cs="Times New Roman"/>
          <w:sz w:val="24"/>
          <w:szCs w:val="24"/>
        </w:rPr>
        <w:t>Руководство        учреждением осуществляет назначенный Учредителем и прошедший соответствующую аттестацию - директор</w:t>
      </w:r>
      <w:r>
        <w:rPr>
          <w:rFonts w:ascii="Times New Roman" w:hAnsi="Times New Roman" w:cs="Times New Roman"/>
          <w:sz w:val="24"/>
          <w:szCs w:val="24"/>
        </w:rPr>
        <w:t xml:space="preserve"> Иванюк Любовь Анатольевна.</w:t>
      </w:r>
    </w:p>
    <w:p w14:paraId="357938F9" w14:textId="77777777" w:rsidR="003E31C5" w:rsidRDefault="003E31C5" w:rsidP="003E31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МКУ ДО ДДТ ДЮСШ имеет руководителя,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прошедшего соответствующую аттестацию – 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Кузеванов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Константин Владимирович.</w:t>
      </w:r>
    </w:p>
    <w:p w14:paraId="068B7291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6CA7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3/</w:t>
      </w:r>
      <w:r>
        <w:rPr>
          <w:rFonts w:ascii="Times New Roman" w:hAnsi="Times New Roman" w:cs="Times New Roman"/>
          <w:sz w:val="24"/>
          <w:szCs w:val="24"/>
        </w:rPr>
        <w:t xml:space="preserve"> Нормативное правовое обеспечение.</w:t>
      </w:r>
    </w:p>
    <w:p w14:paraId="35811982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Устав учреждения: </w:t>
      </w:r>
      <w:r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Устав Муниципального казенного   учреждения дополнительного образования   Дом детского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  постановлением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 № 143 от 02.12.2016 г, изменения (дополнения) в Устав: № 27 от 10.04.2017 г., № 27 от 09.10.2018 г., №  9 от 28.01.2019 г., № 103 от 07.12.2020 г.</w:t>
      </w:r>
    </w:p>
    <w:p w14:paraId="34BC5C81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eastAsia="Calibri"/>
          <w:sz w:val="24"/>
          <w:szCs w:val="24"/>
          <w:lang w:eastAsia="ru-RU"/>
        </w:rPr>
        <w:t xml:space="preserve">   Реквизиты лицензии: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серия 66 Л01 № 0005927 от 07.08.2017 года, бессрочная.</w:t>
      </w:r>
    </w:p>
    <w:p w14:paraId="39359742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имеет право на осуществление образовательной деятельности по дополнительным образовательным программам по 6 направленностям: </w:t>
      </w:r>
    </w:p>
    <w:p w14:paraId="57F88303" w14:textId="3ABABEA9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социально-гуманитарна</w:t>
      </w:r>
      <w:r w:rsidR="00482D02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C6E13B" w14:textId="77777777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художественная;</w:t>
      </w:r>
    </w:p>
    <w:p w14:paraId="2FBB77CA" w14:textId="77777777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туристско-краеведческая;</w:t>
      </w:r>
    </w:p>
    <w:p w14:paraId="45EF54D4" w14:textId="77777777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культурологическая;</w:t>
      </w:r>
    </w:p>
    <w:p w14:paraId="099617B2" w14:textId="77777777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техническая;</w:t>
      </w:r>
    </w:p>
    <w:p w14:paraId="5E17B080" w14:textId="77777777" w:rsidR="003E31C5" w:rsidRDefault="003E31C5" w:rsidP="003E3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физкультурно-спортивная.</w:t>
      </w:r>
    </w:p>
    <w:p w14:paraId="4DDAF81D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6D53AA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локальные акты:             </w:t>
      </w:r>
    </w:p>
    <w:p w14:paraId="512F8682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Календарный учебный график и учебный план, регламентирующий образовательный процесс и учебную нагрузку. </w:t>
      </w:r>
    </w:p>
    <w:p w14:paraId="27481CB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Штатное расписание утверждено директором МКУ «Информационно-методический центр»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и директором МКУ ДО ДДТ.</w:t>
      </w:r>
    </w:p>
    <w:p w14:paraId="1481889F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Тарификационный список соответствует штатному расписанию.</w:t>
      </w:r>
    </w:p>
    <w:p w14:paraId="4862F8D4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Должностные инструкции работников учреждения соответствуют содержанию и условиям деятельности Учреждения, утверждены директором.</w:t>
      </w:r>
    </w:p>
    <w:p w14:paraId="17F0B848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Коллективный договор зарегистрирован 25.08.2022 г. № 24-КД.</w:t>
      </w:r>
    </w:p>
    <w:p w14:paraId="08DA5EC7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Расписание занятий составляется по представлению педагогов с учетом пожеланий обучающихся и их родителей, возрастных особенностей детей, установленных санитарно-гигиенических норм, что обеспечивает эффективность реализации образовательных программ.</w:t>
      </w:r>
    </w:p>
    <w:p w14:paraId="3C72A9BF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Журналы учета работы творческих объединений и спортивных секций ведутся в соответствии с Положением о ведении журналов педагогами дополнительного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контролируются 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целью фиксации выполнения образовательной программы, правильности и своевременности заполнения.</w:t>
      </w:r>
    </w:p>
    <w:p w14:paraId="15E6D9BC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Протоколы заседаний педагогических и методических советов ведутся в соответствии с требованиями, отражается тематика заседаний, присутствующие, протоколируется ход заседания и принятые решения. </w:t>
      </w:r>
    </w:p>
    <w:p w14:paraId="543BB080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Общеобразовательные общеразвивающие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программы  творческих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объединений и спортивных секций утверждены директором Дома детского творчества и рассмотрены на методических советах. Образовательные программы соответствуют методическим рекомендациям, утвержденным ГАНОУ СО «Дворец молодежи».</w:t>
      </w:r>
    </w:p>
    <w:p w14:paraId="10EF08F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Годовой план работы учреждения   на 2023-2024 учебный год утвержден директором и рассмотрен на педагогическом совете.</w:t>
      </w:r>
    </w:p>
    <w:p w14:paraId="3D38169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Имеются положения, регламентирующие образовательную деятельность и образовательный процесс.</w:t>
      </w:r>
    </w:p>
    <w:p w14:paraId="2BC697E9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Дом детского творчества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и страницы сообщества в информационно-телекоммуникационной сети «Интернет».  </w:t>
      </w:r>
    </w:p>
    <w:p w14:paraId="7CBE9A4F" w14:textId="77777777" w:rsidR="003E31C5" w:rsidRDefault="003E31C5" w:rsidP="003E31C5">
      <w:pPr>
        <w:spacing w:after="0" w:line="232" w:lineRule="auto"/>
        <w:ind w:left="14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нормативно-правовая и организационно-распорядительная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образования.</w:t>
      </w:r>
    </w:p>
    <w:p w14:paraId="3732D2A5" w14:textId="77777777" w:rsidR="003E31C5" w:rsidRDefault="003E31C5" w:rsidP="003E31C5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C7C6DA" w14:textId="77777777" w:rsidR="003E31C5" w:rsidRDefault="003E31C5" w:rsidP="003E31C5">
      <w:pPr>
        <w:spacing w:after="0"/>
        <w:ind w:left="14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необходимыми организационно-правовыми документами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ведения образовательной деятельности.</w:t>
      </w:r>
    </w:p>
    <w:p w14:paraId="12247AE8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BC45D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14:paraId="38F8F276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Здание МКУ ДО ДДТ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2-х этажное, кирпичное, год постройки 1978 г.  Имеется местная канализация, собственная котельная и   централизованное водоснабжение. </w:t>
      </w:r>
    </w:p>
    <w:p w14:paraId="417A681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 права: оперативное управление. Свидетельство о государственной регистрации права на здание 66 АГ № 932670, выдано 04.12.2009 г. </w:t>
      </w:r>
    </w:p>
    <w:p w14:paraId="0FF72DCB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на земельный участок выдано 23.03.2015 г. Вид права: постоянное (бессрочное) пользование. Кадастровый номер: 66:10:1501002:73</w:t>
      </w:r>
    </w:p>
    <w:p w14:paraId="18A48184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используемых   помещений: 356.3 м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14:paraId="7A096457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классов: 4 (швейный класс, класс декоративно-прикладного творчества, класс художественной самодеятельности, танцевальный класс). </w:t>
      </w:r>
    </w:p>
    <w:p w14:paraId="555B5112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следующие помещения: кабинет директора, кабинет старшего педагога дополнительного образования, 3-подсобных помещения, 2 раздевалки, </w:t>
      </w:r>
      <w:r>
        <w:rPr>
          <w:rFonts w:ascii="Times New Roman" w:hAnsi="Times New Roman" w:cs="Times New Roman"/>
          <w:sz w:val="24"/>
          <w:szCs w:val="24"/>
        </w:rPr>
        <w:t xml:space="preserve">костюмерная, туалет (местная канализация), собственная котельная, душевая.  </w:t>
      </w:r>
    </w:p>
    <w:p w14:paraId="2B41F5EF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локальная сеть с доступом в Интернет, проекторы-3, интерактивная доска-2, маркерная доска, ученическая доска, ноутбук-7, 4-компьютера, сканер-3, принтер-1, ксерокс-1, цветной струнный принтер-1, 2- цветных лазерных принтера, видеокамера, фотоаппарат, СВЧ-печь, холодильник, электроплита, бензиновый генератор, 7 планшетов,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нэтбуков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конструкторы -15шт., тренажер уличный по спортивному туризму. 3Д принтер.</w:t>
      </w:r>
    </w:p>
    <w:p w14:paraId="1C8495DD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Кабинеты оснащены мебелью, соответствующей СанПиН, обеспечены учебно-наглядными пособиями. В МКУ ДО ДДТ нет отдельной библиотеки, вся литература находится в кабинетах и постоянно пополняется научно-методической и образовательной литературой. </w:t>
      </w:r>
    </w:p>
    <w:p w14:paraId="2575F011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Базовая площадка по начальному техническому творчеству и профориентационной деятельности.</w:t>
      </w:r>
    </w:p>
    <w:p w14:paraId="3887792B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403AE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Отделение МКУ ДО ДДТ ДЮСШ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располагается в здании ангар 2003 года постройки. Есть местная канализация, централизованное водоснабжение, собственная котельная. Вид права: оперативное управление. Свидетельство о государственной регистрации на здание: 66 АЕ № 847494 от 23.04.2013 года. Свидетельство государственной регистрации права на земельный участок выдано 23.03.2015 г. Вид права: постоянное (бессрочное) пользование. Кадастровый номер: 66:10:1501002:880.</w:t>
      </w:r>
    </w:p>
    <w:p w14:paraId="7B210A1B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используемых помещений: 674.1 м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</w:t>
      </w:r>
    </w:p>
    <w:p w14:paraId="3D8DAB9D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Имеется спортивный зал, тренажерный зал, теннисный класс, подсобные помещения для спортивного инвентаря, 3-компьютера, ноутбук-2, сканер, принтер, буран, снегоочиститель, спортивный инвентарь, (лыжи, мячи, спортивная форма, т.п.), корт с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искусственным покрытием, площадка для ГТО, бензиновый генератор, скалодром, лазерный тир, 5 уличных тренажеров.</w:t>
      </w:r>
    </w:p>
    <w:p w14:paraId="7EFD7EF9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Отделение МКУ ДО ДДТ ДЮСШ подключено к сети интернет.   Оснащено спортивным оборудованием, имеется учебно-наглядные пособия.  </w:t>
      </w:r>
    </w:p>
    <w:p w14:paraId="5DFD0799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имеет необходимую материально-техническую базу, которая обеспечивает ведение учебного процесса на должном уровне по реализации образовательных программ.</w:t>
      </w:r>
    </w:p>
    <w:p w14:paraId="4F195D36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9B849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</w:t>
      </w:r>
    </w:p>
    <w:p w14:paraId="44BF8FED" w14:textId="77777777" w:rsidR="003E31C5" w:rsidRDefault="003E31C5" w:rsidP="003E31C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досуга.</w:t>
      </w:r>
    </w:p>
    <w:p w14:paraId="040154E9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Учреждения:</w:t>
      </w:r>
    </w:p>
    <w:p w14:paraId="4223320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формирование и развитие творческих способностей обучающихся;</w:t>
      </w:r>
    </w:p>
    <w:p w14:paraId="5B423584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удовлетворение индивидуальных потребностей обучающихся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развитии 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направленностях;</w:t>
      </w:r>
    </w:p>
    <w:p w14:paraId="160BEB0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формирование культуры здорового и безопасного образа жизни, укрепление здоровья обучающихся;</w:t>
      </w:r>
    </w:p>
    <w:p w14:paraId="6244893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обеспечение   гражданско-патриотического, эстетического, трудового воспитания обучающихся;</w:t>
      </w:r>
    </w:p>
    <w:p w14:paraId="7A4FFD3B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выявление, развитие и поддержка талантливых и одаренных детей;</w:t>
      </w:r>
    </w:p>
    <w:p w14:paraId="69B2B7DE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создание и обеспечение необходимых условий для личностного развития, укрепление здоровья, профессионального самоопределения и творческого потенциала обучающихся;</w:t>
      </w:r>
    </w:p>
    <w:p w14:paraId="0844AE2C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социализация и адаптация обучающихся к жизни в обществе;</w:t>
      </w:r>
    </w:p>
    <w:p w14:paraId="4DDA7E63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формирование общей культуры обучающихся;</w:t>
      </w:r>
    </w:p>
    <w:p w14:paraId="522F82D7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14:paraId="03BB5B02" w14:textId="77777777" w:rsidR="003E31C5" w:rsidRDefault="003E31C5" w:rsidP="003E31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9F1A97" w14:textId="5D5F6F4C" w:rsidR="003E31C5" w:rsidRDefault="003E31C5" w:rsidP="003E3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учреждения предусматривает реализацию 3</w:t>
      </w:r>
      <w:r w:rsidR="00482D0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общеразвивающих программ дополнительного образования по 6 направленностям.</w:t>
      </w:r>
    </w:p>
    <w:p w14:paraId="03CBFBE9" w14:textId="77777777" w:rsidR="003E31C5" w:rsidRDefault="003E31C5" w:rsidP="003E3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BC015" w14:textId="77777777" w:rsidR="003E31C5" w:rsidRDefault="003E31C5" w:rsidP="003E3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дополнительных общеобразовательных общеразвивающих программ,</w:t>
      </w:r>
    </w:p>
    <w:p w14:paraId="6354C66F" w14:textId="5E641044" w:rsidR="003E31C5" w:rsidRDefault="003E31C5" w:rsidP="003E3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реализуемых   МКУ ДО ДДТ в 2022-2023</w:t>
      </w:r>
      <w:r w:rsidR="00C44F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6998"/>
        <w:gridCol w:w="1276"/>
        <w:gridCol w:w="1276"/>
      </w:tblGrid>
      <w:tr w:rsidR="003E31C5" w14:paraId="0A8D0955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43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1E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DBCE" w14:textId="77777777" w:rsidR="003E31C5" w:rsidRDefault="003E31C5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FC" w14:textId="77777777" w:rsidR="003E31C5" w:rsidRDefault="003E31C5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823A565" w14:textId="77777777" w:rsidR="003E31C5" w:rsidRDefault="003E31C5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E31C5" w14:paraId="5A61A9D5" w14:textId="77777777" w:rsidTr="003E31C5">
        <w:trPr>
          <w:trHeight w:val="354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C3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3E31C5" w14:paraId="7EADBC57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E4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B10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«Хореография» для обучающихся: 4-18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0F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9A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1C5" w14:paraId="1B3F7B44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7D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00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художественно-эстетической направленности «Мир поделок» для обучающихся 7-10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F9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C4D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472D781F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A46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FA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художественно-эстетической направленности «Учимся шить вместе» для обучающихся 7-18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34D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A2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C5" w14:paraId="5C85378E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1B1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B4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художественно-эстетической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7-12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CE7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9D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C5" w14:paraId="1A7B0E5E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9F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BD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«Театральная мозаика» для обучающихся: 9-11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35B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64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19A696C4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F02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123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художественно-эстетической направленности «Хореография» для обучающихся 4-6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AB6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66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0E5BB7CB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EA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986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художественно-эстетической направленности «Хореография» для обучающихся 9-12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07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898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44CE8C95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9F9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451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художественно-эстетической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4-7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80E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150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462D5695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97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21A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художественно-эстетической направленности «Стилизованный русский танец» для обучающихся 7-10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35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C0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6E084061" w14:textId="77777777" w:rsidTr="003E31C5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7B4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3E31C5" w14:paraId="408B832D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C4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0E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«Интеллектуальная игра» для обучающихся 14-17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BB4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46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4AE608DD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46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D0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«Юный кулинар» для обучающихся 9-11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FDE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95B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57C1F95B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FB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26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6-7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F6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62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2AEA411C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EF9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A3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художественно-эстетической направленности «Чудо-песок» для обучающихся 5-7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5D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EEC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3990EC0A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94B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CD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художественно-эстетической направленности «Чудо-песок» для обучающихся 7-12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EE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D99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191DDB3B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1D5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70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«Юный парикмахер» для обучающихся 9-11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C6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44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4ECE86AD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33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414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12-18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44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E4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32701309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61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F32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F6F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«Безопасность жизнедеятельности» для обучающихся 7-12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6E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5E7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1C4036BE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A4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359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8CA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«Школа безопасности» для обучающихся 7-10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3E8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924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6B6F2634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54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4F8C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«Движение первых» для обучающихся 11-14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9BA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4D6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46673544" w14:textId="77777777" w:rsidTr="003E31C5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79E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направленность</w:t>
            </w:r>
          </w:p>
        </w:tc>
      </w:tr>
      <w:tr w:rsidR="003E31C5" w14:paraId="3E944A75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461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E9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научно-технической направленности «Занимательная робототехника» для обучающихся 7-9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49F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9F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1C5" w14:paraId="0B37487A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2DC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7C9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научно-технической направленности «Робототехника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48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 для обучающихся 10-16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CE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044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3DC1888C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2FA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465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технической направленности «Волшебный мир 3Д моделирования» для обучающихся 8-18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EC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EA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1C5" w14:paraId="50FADF92" w14:textId="77777777" w:rsidTr="003E31C5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41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Культурологическая направленность</w:t>
            </w:r>
          </w:p>
        </w:tc>
      </w:tr>
      <w:tr w:rsidR="003E31C5" w14:paraId="737713F6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AF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3BC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творческого объединения «Народная культура» для обучающихся 8-9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26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8C7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1F87BE53" w14:textId="77777777" w:rsidTr="003E31C5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6E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-краеведческая направленность</w:t>
            </w:r>
          </w:p>
        </w:tc>
      </w:tr>
      <w:tr w:rsidR="003E31C5" w14:paraId="4BDF410A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454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77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«туристический клуб «Восход» для обучающихся 10-17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AF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6EB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7625825E" w14:textId="77777777" w:rsidTr="003E31C5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F5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E31C5" w14:paraId="3E054C7E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5F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8BF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«Мини-футбол» ГНП-3 для обучающихся 10-14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BE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FE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297772CE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48A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0D9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«Мини-футбол» ГНП-1 для обучающихся 7-9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862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0E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6BB3F229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23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708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 для обучающихся 10-17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50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692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49908A20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0D3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B81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«Хоккей с шайбой» для обучающихся 10-17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A0A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C6E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38637A0A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C85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AD9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 для обучающихся 8-17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3F9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21E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6AD9199C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AF0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9C86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«Скалолазание» для обучающихся 5-8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99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38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3E44CA3D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5C4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DFD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«Шахматы» для обучающихся 7-17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B4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D6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36C0FC9F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47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29EA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«Общая физическая подготовка» для обучающихся 4-7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E77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78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2AE4526B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3E0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01F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«Общая физическая подготовка» для обучающихся 7-10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47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D0C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1C5" w14:paraId="55371A5F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5C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B5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«Лыжные гонки» для обучающихся 10-17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33B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D1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1C5" w14:paraId="776F5E2F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882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DC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«Баскетбольный клуб Форвард» для обучающихся 8-18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829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414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1C5" w14:paraId="3E78977C" w14:textId="77777777" w:rsidTr="003E31C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FC8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52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«Фитнес-аэробика»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42AD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FD2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35854FA" w14:textId="77777777" w:rsidR="003E31C5" w:rsidRDefault="003E31C5" w:rsidP="003E31C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C0C7FF" w14:textId="77777777" w:rsidR="003E31C5" w:rsidRDefault="003E31C5" w:rsidP="003E31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Режим работы образовательного учреждения: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  10.00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до 21.00 ч. в одну смену. МКУ ДО ДДТ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работу с детьми в течение всего календарного года. Продолжительность учебного года для реализации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 программ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 36 недель. Списки обучающихся по творческим объединениям и спортивным секциям предоставляются педагогами и тренерами-преподавателями до 01 сентября каждого календарного года и утверждаются директором.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согласно утвержденного расписания, учебных планов, и дополнительных общеобразовательных программ в свободное от занятий в общеобразовательных учреждениях время. Обучение детей производится в форме учебных занятий в одновозрастных или разновозрастных творческих объединениях, которые организуются ежегодно, на основании учета интересов детей, потребности семьи, образовательных учреждений. Каждый ребенок имеет право одновременно заниматься в нескольких объединениях.</w:t>
      </w:r>
    </w:p>
    <w:p w14:paraId="24C55EED" w14:textId="77777777" w:rsidR="003E31C5" w:rsidRDefault="003E31C5" w:rsidP="003E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Дом детского творчества осуществляет свою деятельность в режиме семидневной недели. В летний период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времени  организуется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летней игровой площадки  с дневным пребыванием детей по краткосрочным образовательным программам для всех желающих, включая иногородних и детей из сельской местности. В каникулярное время проводятся игровые программы. Работа с обучающимися осуществляется педагогами и тренерами-преподавателями по разработанным рабочим общеразвивающим программам на каждую группу обучения по годам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занятия строятся на принципах демократизации, гуманизации, педагогики сотрудничества, личностного и деятельностного подходов, оптимизации и интенсификации образовательного процесса, основанных на психолого-педагогических и психолого-физиологических теориях. Каждому обучающемуся обеспечиваются равные возможности доступа к знаниям, предоставляется разноуровневый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14:paraId="42D7630B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процесс организован в соответствии с утвержденным расписанием занятий. Изменения в расписание занятий вносятся с согласования директора.  Ответственность за жизнь и здоровье обучающихся, соблюдение правил техники безопасности во время учебно-воспитательного процесса возлагается на педагогов дополнительного образования. Проведение любых мероприятий за пределами учреждения осуществляется на основании приказа директора при предоставлении в письменной форме полной информации о мероприятии. Учреждение реализует в сетевом взаимодействии общеобразовательные общеразвивающие  программы по ОФП с дошкольниками с МБОУ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детский сад «Березка», предоставляет помещение для проведения уроков по физической культуре МКОУ ГСОШ, МКОУ АСОШ сетевое взаимодействие со школами в сельской местности (робототехника, досуговая деятельность)</w:t>
      </w:r>
    </w:p>
    <w:p w14:paraId="5BFF78A2" w14:textId="77777777" w:rsidR="003E31C5" w:rsidRDefault="003E31C5" w:rsidP="003E31C5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занятиях групп при реализации программ педагогами используются элементы современных образовательных технологий (игровых, информационных, метод проектов),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обучающихся, возрастных и психофизиологических особенностей детей и подростков, специфики изучаемого материала, профиля образовательной деятельности, возможностей материально – технической базы.</w:t>
      </w:r>
    </w:p>
    <w:p w14:paraId="72C3BE4F" w14:textId="77777777" w:rsidR="003E31C5" w:rsidRDefault="003E31C5" w:rsidP="003E31C5">
      <w:pPr>
        <w:spacing w:after="0"/>
        <w:ind w:firstLine="57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5A68C646" w14:textId="77777777" w:rsidR="003E31C5" w:rsidRDefault="003E31C5" w:rsidP="003E31C5">
      <w:pPr>
        <w:spacing w:after="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14:paraId="008B42BA" w14:textId="77777777" w:rsidR="003E31C5" w:rsidRDefault="003E31C5" w:rsidP="003E31C5">
      <w:pPr>
        <w:spacing w:after="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программы рассмотрены и утверждены методическим советом МКУ ДО ДДТ и соответствуют программе деятельности учреждения.</w:t>
      </w:r>
    </w:p>
    <w:p w14:paraId="798B7E22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Образовательная программа учреждения отражает содержательное многообразие реализуемых дополнительных общеобразовательных программ, позволяет удовлетворить образовательные потребности детей, запросы родителей, определяет возможности продуктивного участия учреждения в создании адаптивной образовательной среды для личностного развития детей.</w:t>
      </w:r>
    </w:p>
    <w:p w14:paraId="7772D0C4" w14:textId="77777777" w:rsidR="003E31C5" w:rsidRDefault="003E31C5" w:rsidP="003E31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 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Педагогический состав и контингент обучающихся образовательного учреждения. Структура управления образовательным учреждением.</w:t>
      </w:r>
    </w:p>
    <w:p w14:paraId="0ABFE2AC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Педагогический состав и контингент обучающихся образовательного учреждения.</w:t>
      </w:r>
    </w:p>
    <w:tbl>
      <w:tblPr>
        <w:tblW w:w="99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7723"/>
        <w:gridCol w:w="1419"/>
      </w:tblGrid>
      <w:tr w:rsidR="003E31C5" w14:paraId="78C251CA" w14:textId="77777777" w:rsidTr="003E31C5"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7908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№</w:t>
            </w:r>
          </w:p>
          <w:p w14:paraId="661FDBF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7500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6E61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Единица</w:t>
            </w:r>
          </w:p>
          <w:p w14:paraId="584561B5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измерения</w:t>
            </w:r>
          </w:p>
        </w:tc>
      </w:tr>
      <w:tr w:rsidR="003E31C5" w14:paraId="0E31D5A2" w14:textId="77777777" w:rsidTr="003E31C5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8A7F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FC89B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FA60B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В</w:t>
            </w:r>
          </w:p>
        </w:tc>
      </w:tr>
      <w:tr w:rsidR="003E31C5" w14:paraId="27E5F2C9" w14:textId="77777777" w:rsidTr="003E31C5">
        <w:trPr>
          <w:trHeight w:hRule="exact"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D4EF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B2C8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Общие сведения об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5DF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C5" w14:paraId="402D22FC" w14:textId="77777777" w:rsidTr="003E31C5">
        <w:trPr>
          <w:trHeight w:hRule="exact"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FDA6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A123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Общая численность обучающихся,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959F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E31C5" w14:paraId="493CADDA" w14:textId="77777777" w:rsidTr="003E31C5">
        <w:trPr>
          <w:trHeight w:hRule="exact" w:val="25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3F79D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F0240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Реализуемые образовательные программы   в соответствии с лицензией (перечислить):</w:t>
            </w:r>
          </w:p>
          <w:p w14:paraId="3EE61E47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Направленности:</w:t>
            </w:r>
          </w:p>
          <w:p w14:paraId="1D245925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 xml:space="preserve">Художественная;                                                                      </w:t>
            </w:r>
          </w:p>
          <w:p w14:paraId="167CA1A2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Theme="majorEastAsia"/>
                <w:sz w:val="24"/>
                <w:szCs w:val="24"/>
              </w:rPr>
              <w:t>Культорологическая</w:t>
            </w:r>
            <w:proofErr w:type="spellEnd"/>
            <w:r>
              <w:rPr>
                <w:rStyle w:val="10"/>
                <w:rFonts w:eastAsiaTheme="majorEastAsia"/>
                <w:sz w:val="24"/>
                <w:szCs w:val="24"/>
              </w:rPr>
              <w:t>;</w:t>
            </w:r>
          </w:p>
          <w:p w14:paraId="46517860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Социально-гуманитарная;</w:t>
            </w:r>
          </w:p>
          <w:p w14:paraId="3E83E161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Theme="majorEastAsia"/>
                <w:sz w:val="24"/>
                <w:szCs w:val="24"/>
              </w:rPr>
              <w:t>Туриско</w:t>
            </w:r>
            <w:proofErr w:type="spellEnd"/>
            <w:r>
              <w:rPr>
                <w:rStyle w:val="10"/>
                <w:rFonts w:eastAsiaTheme="majorEastAsia"/>
                <w:sz w:val="24"/>
                <w:szCs w:val="24"/>
              </w:rPr>
              <w:t>-краеведческая;</w:t>
            </w:r>
          </w:p>
          <w:p w14:paraId="646A0C4B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 xml:space="preserve"> Техническая;</w:t>
            </w:r>
          </w:p>
          <w:p w14:paraId="53669314" w14:textId="77777777" w:rsidR="003E31C5" w:rsidRDefault="003E31C5">
            <w:pPr>
              <w:spacing w:after="0" w:line="240" w:lineRule="auto"/>
              <w:rPr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4D72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2F18C676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719C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5837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13E416C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60A76C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3B640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36AD4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D5F59F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31C5" w14:paraId="4D3C280C" w14:textId="77777777" w:rsidTr="003E31C5">
        <w:trPr>
          <w:trHeight w:hRule="exact" w:val="22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65CE9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32E2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Количество/доля обучающихся по каждой реализуемой образовательной программе. </w:t>
            </w:r>
          </w:p>
          <w:p w14:paraId="2CB7D295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proofErr w:type="gramStart"/>
            <w:r>
              <w:rPr>
                <w:rStyle w:val="10"/>
                <w:rFonts w:eastAsiaTheme="majorEastAsia"/>
                <w:sz w:val="24"/>
                <w:szCs w:val="24"/>
              </w:rPr>
              <w:t>Художественная ;</w:t>
            </w:r>
            <w:proofErr w:type="gramEnd"/>
          </w:p>
          <w:p w14:paraId="231666BD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Theme="majorEastAsia"/>
                <w:sz w:val="24"/>
                <w:szCs w:val="24"/>
              </w:rPr>
              <w:t>Культорологическая</w:t>
            </w:r>
            <w:proofErr w:type="spellEnd"/>
            <w:r>
              <w:rPr>
                <w:rStyle w:val="10"/>
                <w:rFonts w:eastAsiaTheme="majorEastAsia"/>
                <w:sz w:val="24"/>
                <w:szCs w:val="24"/>
              </w:rPr>
              <w:t>;</w:t>
            </w:r>
          </w:p>
          <w:p w14:paraId="2D701483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Социально-гуманитарная;</w:t>
            </w:r>
          </w:p>
          <w:p w14:paraId="3FCFB3BE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Theme="majorEastAsia"/>
                <w:sz w:val="24"/>
                <w:szCs w:val="24"/>
              </w:rPr>
              <w:t>Туриско</w:t>
            </w:r>
            <w:proofErr w:type="spellEnd"/>
            <w:r>
              <w:rPr>
                <w:rStyle w:val="10"/>
                <w:rFonts w:eastAsiaTheme="majorEastAsia"/>
                <w:sz w:val="24"/>
                <w:szCs w:val="24"/>
              </w:rPr>
              <w:t>-краеведческая;</w:t>
            </w:r>
          </w:p>
          <w:p w14:paraId="1E2F44CF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Техническая</w:t>
            </w:r>
          </w:p>
          <w:p w14:paraId="166F894D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>Физкультурно-спортивная</w:t>
            </w:r>
          </w:p>
          <w:p w14:paraId="4FF3091E" w14:textId="77777777" w:rsidR="003E31C5" w:rsidRDefault="003E31C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19BF1" w14:textId="77777777" w:rsidR="003E31C5" w:rsidRDefault="003E31C5">
            <w:pPr>
              <w:spacing w:after="0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чел.</w:t>
            </w:r>
          </w:p>
          <w:p w14:paraId="6DB8306F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</w:rPr>
              <w:t xml:space="preserve"> </w:t>
            </w:r>
          </w:p>
          <w:p w14:paraId="4E2701E4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101</w:t>
            </w:r>
          </w:p>
          <w:p w14:paraId="49807380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6</w:t>
            </w:r>
          </w:p>
          <w:p w14:paraId="5FDBD003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103</w:t>
            </w:r>
          </w:p>
          <w:p w14:paraId="0EC7ED1E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28</w:t>
            </w:r>
          </w:p>
          <w:p w14:paraId="26E04C33" w14:textId="77777777" w:rsidR="003E31C5" w:rsidRDefault="003E31C5">
            <w:pPr>
              <w:spacing w:after="0" w:line="240" w:lineRule="auto"/>
              <w:rPr>
                <w:rStyle w:val="10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111</w:t>
            </w:r>
          </w:p>
          <w:p w14:paraId="05D81221" w14:textId="77777777" w:rsidR="003E31C5" w:rsidRDefault="003E31C5">
            <w:pPr>
              <w:spacing w:after="0"/>
              <w:rPr>
                <w:lang w:eastAsia="ru-RU"/>
              </w:rPr>
            </w:pPr>
            <w:r>
              <w:rPr>
                <w:rStyle w:val="10"/>
                <w:rFonts w:eastAsiaTheme="majorEastAsia"/>
                <w:b w:val="0"/>
                <w:sz w:val="24"/>
                <w:szCs w:val="24"/>
              </w:rPr>
              <w:t>171</w:t>
            </w:r>
          </w:p>
        </w:tc>
      </w:tr>
      <w:tr w:rsidR="003E31C5" w14:paraId="0B4575E7" w14:textId="77777777" w:rsidTr="003E31C5">
        <w:trPr>
          <w:trHeight w:hRule="exact"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926B5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B92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</w:t>
            </w:r>
          </w:p>
          <w:p w14:paraId="4A011CD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A65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C5" w14:paraId="799FFCCD" w14:textId="77777777" w:rsidTr="003E31C5">
        <w:trPr>
          <w:trHeight w:hRule="exact" w:val="21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D7CB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lastRenderedPageBreak/>
              <w:t>2.1</w:t>
            </w:r>
          </w:p>
          <w:p w14:paraId="6E0B350D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3EFF174E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5B2DE52C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0ABDC106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2CA2B635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7934DD7A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1836F" w14:textId="77777777" w:rsidR="003E31C5" w:rsidRDefault="003E31C5">
            <w:pPr>
              <w:spacing w:after="0" w:line="240" w:lineRule="auto"/>
            </w:pPr>
            <w:r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обучающихся по образовательным программам:</w:t>
            </w:r>
          </w:p>
          <w:p w14:paraId="2CBC2BBE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фестивалях, концертах, соревнованиях, конкурсах - выставках за год:</w:t>
            </w:r>
          </w:p>
          <w:p w14:paraId="49E6D996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ДДТ;</w:t>
            </w:r>
          </w:p>
          <w:p w14:paraId="383626DC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районном уровне;</w:t>
            </w:r>
          </w:p>
          <w:p w14:paraId="107D97D2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уровне\областном</w:t>
            </w:r>
          </w:p>
          <w:p w14:paraId="3D361B39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  <w:p w14:paraId="5FBF1B91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</w:p>
          <w:p w14:paraId="41917CE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04C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5C74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81EA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DB8F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14:paraId="5D2CB67E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1761ECCC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22C61811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496025E" w14:textId="77777777" w:rsidR="003E31C5" w:rsidRDefault="003E31C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9E5A0D9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705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56D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C5" w14:paraId="2BE5E698" w14:textId="77777777" w:rsidTr="003E31C5">
        <w:trPr>
          <w:trHeight w:hRule="exact" w:val="4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3E3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A494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92B11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E31C5" w14:paraId="028D7328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C30A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28169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B425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13</w:t>
            </w:r>
          </w:p>
        </w:tc>
      </w:tr>
      <w:tr w:rsidR="003E31C5" w14:paraId="3BBD46A9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76DC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AE6C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514D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8/62% 551/17%</w:t>
            </w:r>
          </w:p>
        </w:tc>
      </w:tr>
      <w:tr w:rsidR="003E31C5" w14:paraId="35DC8846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910B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5300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79D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3E31C5" w14:paraId="576D674E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4A45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29A2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12C4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5/38%</w:t>
            </w:r>
          </w:p>
        </w:tc>
      </w:tr>
      <w:tr w:rsidR="003E31C5" w14:paraId="7B005868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0F34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2B440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EEF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E31C5" w14:paraId="6B14B506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C8B3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5816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1ACF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1C5" w14:paraId="4FE18A5C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1A3B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52C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DCDE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0 %</w:t>
            </w:r>
          </w:p>
        </w:tc>
      </w:tr>
      <w:tr w:rsidR="003E31C5" w14:paraId="185FDDBA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5CB1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DA2E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028F5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10/ 77%</w:t>
            </w:r>
          </w:p>
        </w:tc>
      </w:tr>
      <w:tr w:rsidR="003E31C5" w14:paraId="29483729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9EE2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3363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483F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E31C5" w14:paraId="4751D3ED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8E6D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D1390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до 5 лет,</w:t>
            </w:r>
          </w:p>
          <w:p w14:paraId="59243109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A092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2/15 %</w:t>
            </w:r>
          </w:p>
          <w:p w14:paraId="50BEEB3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чел./%</w:t>
            </w:r>
          </w:p>
        </w:tc>
      </w:tr>
      <w:tr w:rsidR="003E31C5" w14:paraId="31D0DA19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C011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3A37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284E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1\7%</w:t>
            </w:r>
          </w:p>
        </w:tc>
      </w:tr>
      <w:tr w:rsidR="003E31C5" w14:paraId="45D130F5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BBEA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D269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F461A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3E31C5" w14:paraId="33BBDF61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FF4D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144D5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A7FF5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2/15%</w:t>
            </w:r>
          </w:p>
        </w:tc>
      </w:tr>
      <w:tr w:rsidR="003E31C5" w14:paraId="20973215" w14:textId="77777777" w:rsidTr="003E31C5">
        <w:trPr>
          <w:trHeight w:hRule="exact" w:val="11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54C01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8BF2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 квалификации/переподготовку по профилю осуществляемой ими образовательной деятельности в учреждениях высшего </w:t>
            </w:r>
          </w:p>
          <w:p w14:paraId="549284A0" w14:textId="77777777" w:rsidR="003E31C5" w:rsidRDefault="003E31C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</w:p>
          <w:p w14:paraId="13F6D36E" w14:textId="77777777" w:rsidR="003E31C5" w:rsidRDefault="003E31C5"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9EC9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 13/100%</w:t>
            </w:r>
          </w:p>
        </w:tc>
      </w:tr>
      <w:tr w:rsidR="003E31C5" w14:paraId="6EB7B767" w14:textId="77777777" w:rsidTr="003E31C5">
        <w:trPr>
          <w:trHeight w:hRule="exact" w:val="10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90A98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8678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9492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E31C5" w14:paraId="0A68B9D3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3D5A5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7CBB8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Инфраструктура  образовательной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F353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E31C5" w14:paraId="451BFB01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D946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297C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 персональных компьютеров, ноутбуков в расчете на одного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5398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</w:tr>
      <w:tr w:rsidR="003E31C5" w14:paraId="029C446A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939D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CDD3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EBD2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1C5" w14:paraId="7E967C0C" w14:textId="77777777" w:rsidTr="003E31C5">
        <w:trPr>
          <w:trHeight w:hRule="exact" w:val="6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93A8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7F4D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99142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нет</w:t>
            </w:r>
          </w:p>
        </w:tc>
      </w:tr>
      <w:tr w:rsidR="003E31C5" w14:paraId="3ED2B329" w14:textId="77777777" w:rsidTr="003E31C5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1C7E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FBAC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CF228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нет</w:t>
            </w:r>
          </w:p>
        </w:tc>
      </w:tr>
      <w:tr w:rsidR="003E31C5" w14:paraId="586E6F59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0270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A54A9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EA64B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bCs w:val="0"/>
                <w:sz w:val="24"/>
                <w:szCs w:val="24"/>
                <w:lang w:eastAsia="ru-RU"/>
              </w:rPr>
              <w:t>да</w:t>
            </w:r>
          </w:p>
        </w:tc>
      </w:tr>
      <w:tr w:rsidR="003E31C5" w14:paraId="06F3F137" w14:textId="77777777" w:rsidTr="003E31C5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29CF3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BD42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750CE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нет</w:t>
            </w:r>
          </w:p>
        </w:tc>
      </w:tr>
    </w:tbl>
    <w:p w14:paraId="5779808E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</w:p>
    <w:p w14:paraId="6B459C8D" w14:textId="77777777" w:rsidR="003E31C5" w:rsidRDefault="003E31C5" w:rsidP="003E31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 Количество обучающихся по возрастному составу (на 01.04.2022 года):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3E31C5" w14:paraId="27200D6C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CCAC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A4" w14:textId="77777777" w:rsidR="003E31C5" w:rsidRDefault="003E3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1C5" w14:paraId="38C56938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E98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C633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31C5" w14:paraId="5DA6A0EB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6941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945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3E31C5" w14:paraId="229576F1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43F1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55F6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3E31C5" w14:paraId="1956829C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B458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 лет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8808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E31C5" w14:paraId="6FA5B0D7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5D23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F9D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31C5" w14:paraId="31597B79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1AE5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784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3E31C5" w14:paraId="437F55AB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8FF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28E3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</w:tr>
      <w:tr w:rsidR="003E31C5" w14:paraId="4DB39E1C" w14:textId="77777777" w:rsidTr="003E31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6CB9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264" w14:textId="77777777" w:rsidR="003E31C5" w:rsidRDefault="003E31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</w:tbl>
    <w:p w14:paraId="7EC57275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C4EDFC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Обеспечение условий безопасности участников образовательного процесса в общеобразовательном учреждении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3120"/>
      </w:tblGrid>
      <w:tr w:rsidR="003E31C5" w14:paraId="1B96B11D" w14:textId="77777777" w:rsidTr="003E31C5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C392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AEF3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843B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</w:tr>
      <w:tr w:rsidR="003E31C5" w14:paraId="35D83318" w14:textId="77777777" w:rsidTr="003E3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6BAA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98F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пребывания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615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C5" w14:paraId="2AEEB3C8" w14:textId="77777777" w:rsidTr="003E3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3CA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E94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 (пожар, нарушение систем обеспечения в учреждении)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3792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C5" w14:paraId="436CC40F" w14:textId="77777777" w:rsidTr="003E3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E09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E298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B51" w14:textId="77777777" w:rsidR="003E31C5" w:rsidRDefault="003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AA40ED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8996E5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4.Контингент обучающихся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 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 последние 3 года)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4484"/>
      </w:tblGrid>
      <w:tr w:rsidR="003E31C5" w14:paraId="470B5E3A" w14:textId="77777777" w:rsidTr="003E31C5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E9E0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DC97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E31C5" w14:paraId="29A7E62A" w14:textId="77777777" w:rsidTr="003E31C5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ABAF4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2DAFC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3E31C5" w14:paraId="2BF84811" w14:textId="77777777" w:rsidTr="003E31C5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B36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173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3E31C5" w14:paraId="29302ADA" w14:textId="77777777" w:rsidTr="003E31C5">
        <w:trPr>
          <w:trHeight w:val="589"/>
        </w:trPr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83E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DF296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E31C5" w14:paraId="575E668A" w14:textId="77777777" w:rsidTr="003E31C5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B62D" w14:textId="77777777" w:rsidR="003E31C5" w:rsidRDefault="003E31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B309" w14:textId="77777777" w:rsidR="003E31C5" w:rsidRDefault="003E31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5B90A927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B62205" w14:textId="77777777" w:rsidR="003E31C5" w:rsidRDefault="003E31C5" w:rsidP="003E31C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Самооценка педагогического потенциала образовательного учреждения</w:t>
      </w:r>
    </w:p>
    <w:p w14:paraId="01440664" w14:textId="77777777" w:rsidR="003E31C5" w:rsidRDefault="003E31C5" w:rsidP="003E31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МКУ ДО   ДДТ является многопрофильным учреждением, где сложилось единство воспитательного и образовательного процессов.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Одним из важнейших условий, обеспечивающих успех деятельности Дома детского творчества – является наличие педагогических работников по различным на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правлениям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Обязательным требованием профессиональной компетенции педагога является непрерывное повышение образовательного уровня в форме самообразования и прохождения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курсов повышения квалификации.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B5E560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Важнейшим критерием мониторинга профессиональной компетентности педагога является всесторонний анализ профессиональной деятельности: аттестация на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– 10 педагогов имеют первую квалификационную категории, 3 – прошли на соответствие занимаемой должности. </w:t>
      </w:r>
    </w:p>
    <w:p w14:paraId="422D4C72" w14:textId="77777777" w:rsidR="003E31C5" w:rsidRDefault="003E31C5" w:rsidP="003E3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С целью повышения уровня педагогических компетенций среди педагогических работников проводятся педагогические и методические советы, открытые занятия, мастер-классы, конкурсы и соревнования на различных уровнях. </w:t>
      </w:r>
    </w:p>
    <w:p w14:paraId="5EDA9C13" w14:textId="77777777" w:rsidR="003E31C5" w:rsidRDefault="003E31C5" w:rsidP="003E31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коллектив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педагогов.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потенциальных возможностей педагогического состава позволяет констатировать, что Дом детского творчества имеет работоспособный,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молодой  коллектив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3A26138" w14:textId="77777777" w:rsidR="003E31C5" w:rsidRDefault="003E31C5" w:rsidP="003E31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труктура МКУ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  ДДТ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система управления достаточны и эффективны для обеспечения выполнения функций Дома творчества в сфере дополнительного образования.  Собственная нормативная и организационно-распорядительная документация соответствует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законодательству РФ.</w:t>
      </w:r>
    </w:p>
    <w:p w14:paraId="07784C6E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организуют участие обучающихся в мероприятиях разного уровня.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Победы детей в международных и всероссийских конкурсах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  это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показатель эффективности образовательных программ и уровня преподавания. Работа с одарёнными детьми определена как приоритетное направление в деятельности учреждения на ближайшие годы. Именно дети с ярко выраженными способностями являются перспективным звеном успешной деятельности образовательного учреждения.</w:t>
      </w:r>
    </w:p>
    <w:p w14:paraId="2D18DC72" w14:textId="77777777" w:rsidR="003E31C5" w:rsidRDefault="003E31C5" w:rsidP="003E31C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успешно функционирует система организационно-массовой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- досуговой деятельности, характеризующаяся разнообразием форм досуга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 </w:t>
      </w:r>
    </w:p>
    <w:p w14:paraId="2DCDDC01" w14:textId="77777777" w:rsidR="003E31C5" w:rsidRDefault="003E31C5" w:rsidP="003E31C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.Мониторинг удовлетворённости родителями (законными представителями) образовательным процессом.</w:t>
      </w:r>
    </w:p>
    <w:p w14:paraId="4D7DDCFE" w14:textId="77777777" w:rsidR="003E31C5" w:rsidRDefault="003E31C5" w:rsidP="003E31C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В своей работе педагоги и тренеры - преподаватели активно взаимодействуют с родителями,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привлекая их к сотрудничеству и совместному творчеству.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Чтобы сделать взаимодействие с родителями более интересным и результативным, используем разнообразные формы работы.</w:t>
      </w:r>
    </w:p>
    <w:p w14:paraId="7093D2D0" w14:textId="77777777" w:rsidR="003E31C5" w:rsidRDefault="003E31C5" w:rsidP="003E31C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Стимулом развития интереса к дополнительному образованию можно назвать организацию выставок, видеороликов и фото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отчетов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положения к конкурсам, итоги мероприятий, </w:t>
      </w:r>
      <w:proofErr w:type="gram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соревнований,  результаты</w:t>
      </w:r>
      <w:proofErr w:type="gram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работы творческих объединений и спортивных секций, грамоты и фотографии участников,  победивших в различных конкурсах.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В индивидуальных беседах и конс</w:t>
      </w:r>
      <w:r>
        <w:rPr>
          <w:rFonts w:ascii="Times New Roman" w:hAnsi="Times New Roman" w:cs="Times New Roman"/>
          <w:color w:val="333333"/>
          <w:sz w:val="24"/>
          <w:szCs w:val="24"/>
        </w:rPr>
        <w:t>ультациях с родителями обсуждаются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проблемные моменты и успехи детей.</w:t>
      </w:r>
    </w:p>
    <w:p w14:paraId="720B6DE5" w14:textId="77777777" w:rsidR="003E31C5" w:rsidRDefault="003E31C5" w:rsidP="003E31C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работе с родителями используем анкетирование, беседы, консультации, опросы «Выявление мнения родителей о доступности дополнительного образования», «Выявление мнения родителей о качестве условий оказания услуг», «Удовлетворенность родителей работой педагога».</w:t>
      </w:r>
    </w:p>
    <w:p w14:paraId="3B83DF9B" w14:textId="77777777" w:rsidR="003E31C5" w:rsidRDefault="003E31C5" w:rsidP="003E31C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целью повышения качества обучения и организации совместной работы с родителями   было проведено анкетирование, в котором приняло участие 186 родителей из 36 творческих объединений и спортивных секций.</w:t>
      </w:r>
    </w:p>
    <w:p w14:paraId="4D260910" w14:textId="77777777" w:rsidR="003E31C5" w:rsidRDefault="003E31C5" w:rsidP="003E31C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Анализ ответов родителей на вопросы анкеты показал, что 72 % постоянно принимают участие в подготовке и проведении мероприятий, 19 % - периодически, не принимали участие – 9 %.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Удовлетворены отношениями, которые сложились у родителей с педагогами и тренерами-преподавателями дополнительного образования – 95 % родителей, частично – 4%, затруднились с ответом – 1 %.</w:t>
      </w:r>
    </w:p>
    <w:p w14:paraId="473676CA" w14:textId="77777777" w:rsidR="003E31C5" w:rsidRDefault="003E31C5" w:rsidP="003E31C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родители удовлетворены работой нашего учреждения. По данным анкетирования, родителей привлекает: доступность занятий, бесплатное посещение в удобное время, занятость ребенка интересным делом, хорошее отношения к детям, отличные выступления; общение со сверстниками; возможность заниматься в нескольких детских объединениях, возможность получать новые знания, заниматься несколькими видами спорта. Также, возможность участия в разнообразных конкурсах, праздничных мероприятиях и спортивных соревнованиях.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целом, чётко организованная работа с родителями позволяет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педагоги стремятся уделять должное внимание эффективным формам взаимодействия с родителями.</w:t>
      </w:r>
    </w:p>
    <w:p w14:paraId="0F780445" w14:textId="77777777" w:rsidR="003E31C5" w:rsidRDefault="003E31C5" w:rsidP="003E31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Огромное значение для качества образовательного процесса играет программное обеспечение. Образовательные программы дополнительного образования детей соответствуют Программе развития Дома детского творчества. Все образовательные программы обсуждены на методическом совете и утверждены директором Дома творчества.</w:t>
      </w:r>
    </w:p>
    <w:p w14:paraId="0A48793A" w14:textId="77777777" w:rsidR="003E31C5" w:rsidRDefault="003E31C5" w:rsidP="003E31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Программы содержат все обязательные структурные компоненты, составлены в соответствии с Примерными требованиями к общеразвивающим программам дополнительного образования детей. Исходя из требований, содержание программ соответствует определённым направленностям деятельности,  и ориентировано на:  создание условий для развития личности ребёнка; развитие мотивации личности к познанию и творчеству; обеспечение эмоционального благополучия ребёнка; приобщение к общечеловеческим ценностям; профилактику асоциального поведения;  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14:paraId="195F555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14:paraId="795A28C5" w14:textId="77777777" w:rsidR="003E31C5" w:rsidRDefault="003E31C5" w:rsidP="003E31C5">
      <w:pPr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7. Основные организационные формы освоения образовательных программ:</w:t>
      </w:r>
    </w:p>
    <w:p w14:paraId="12DB0DEC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учебные группы занятия по годам обучения;</w:t>
      </w:r>
    </w:p>
    <w:p w14:paraId="78B1D00D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индивидуальные занятия;</w:t>
      </w:r>
    </w:p>
    <w:p w14:paraId="58878133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системность оценки освоения обучающимися образовательных программ </w:t>
      </w:r>
    </w:p>
    <w:p w14:paraId="617472BE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(контроль: входящий, текущий, итоговый);</w:t>
      </w:r>
    </w:p>
    <w:p w14:paraId="4B62CE78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фиксация результатов выполнения программ (посещение открытых занятий, контроль количественного и качественного состава обучающихся, диагностика знаний, умений и навыков);</w:t>
      </w:r>
    </w:p>
    <w:p w14:paraId="2897BD9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форма или методика оценки усвоения программ (оценивается в процессе выставок, показов концертов, спектаклей, участие в мероприятиях муниципального и других уровней).</w:t>
      </w:r>
    </w:p>
    <w:p w14:paraId="605033B3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Результативность освоения обучающимися образовательной программы устанавливается на основе промежуточной и итоговой аттестации и определяется по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степени соответствия ожидаемых и полученных результатов. Оценивание уровня знаний, умений и навыков обучающихся проводятся в соответствии с Положением об организации и проведении   промежуточного и итогового контроля знаний обучающихся   МКУ ДО ДДТ. </w:t>
      </w:r>
    </w:p>
    <w:p w14:paraId="7FDC3390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Текущий контроль проводится педагогами в течение учебного года с целью систематичного контроля уровня освоения обучающимися тем учебных занятий. Формы, периодичность и порядок проведения текущего контроля определяется педагогом и отражается в рабочих общеразвивающих программах. </w:t>
      </w:r>
    </w:p>
    <w:p w14:paraId="3DB31DD7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Программы ориентированы на различный возраст детей. Рассчитаны на различные сроки обучения.  К положительным аспектам программ следует отнести следующее: </w:t>
      </w:r>
    </w:p>
    <w:p w14:paraId="1B8C84C5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многообразие содержательных аспектов деятельности (теоретический, практический, исследовательский, игровой и др.);</w:t>
      </w:r>
    </w:p>
    <w:p w14:paraId="78CE2DDD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форм организации образовательного процесса (практические занятия, интеллектуальные игры, мастер-классы, конкурсы, проектная деятельность, презентации и др.);</w:t>
      </w:r>
    </w:p>
    <w:p w14:paraId="18C26F40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индивидуальный и дифференцированный подход к детям; многообразие форм подведения итогов реализации образовательных программ (выставки, защита проектов, концерты, соревнования, т. д.), согласно общеобразовательным общеразвивающим программам.</w:t>
      </w:r>
    </w:p>
    <w:p w14:paraId="7632966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         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14:paraId="0DC006EB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62CA1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самообследования  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отдельным позициям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436"/>
        <w:gridCol w:w="2194"/>
      </w:tblGrid>
      <w:tr w:rsidR="003E31C5" w14:paraId="629C0045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EC5D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7762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позиции самообследования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55F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E31C5" w14:paraId="7DE57785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134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EE38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состоянии и развитии учреждения дополнительного образования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81E8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E31C5" w14:paraId="4BD4365D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37A4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7CA5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оснащенность деятельности учреждения дополнительного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BFA1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E31C5" w14:paraId="767CD0E7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471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D7AF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образовательного процесса в учреждении дополнительного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D19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E31C5" w14:paraId="6BE9AA19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28B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573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учреждения дополнительного образования и система работы с кадрами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CD82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E31C5" w14:paraId="1DBA4430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71EC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9DA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учреждения дополнительного образования детей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86D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E31C5" w14:paraId="5BDE70BE" w14:textId="77777777" w:rsidTr="003E31C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ADD2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698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система работы с ними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C618" w14:textId="77777777" w:rsidR="003E31C5" w:rsidRDefault="003E3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14:paraId="7F9803C2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52869" w14:textId="77777777" w:rsidR="003E31C5" w:rsidRDefault="003E31C5" w:rsidP="003E31C5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 Общие выводы и предложения.</w:t>
      </w:r>
    </w:p>
    <w:p w14:paraId="5D7BEC3B" w14:textId="77777777" w:rsidR="003E31C5" w:rsidRDefault="003E31C5" w:rsidP="003E31C5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27417" w14:textId="77777777" w:rsidR="003E31C5" w:rsidRDefault="003E31C5" w:rsidP="003E31C5">
      <w:pPr>
        <w:spacing w:after="0" w:line="240" w:lineRule="auto"/>
        <w:ind w:left="4" w:right="20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самообследования можно сделать следующие выводы по деятельности Муниципального казенного учреждения дополнительного образования Дома детского творчества:</w:t>
      </w:r>
    </w:p>
    <w:p w14:paraId="22CC7C56" w14:textId="77777777" w:rsidR="003E31C5" w:rsidRDefault="003E31C5" w:rsidP="003E31C5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работает в режиме развития, с учётом требований, предъявляемых к учреждениям дополнительного образования детей;</w:t>
      </w:r>
    </w:p>
    <w:p w14:paraId="19CAAAF6" w14:textId="77777777" w:rsidR="003E31C5" w:rsidRDefault="003E31C5" w:rsidP="003E31C5">
      <w:pPr>
        <w:tabs>
          <w:tab w:val="left" w:pos="364"/>
        </w:tabs>
        <w:spacing w:after="0" w:line="24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выполнения плановых заданий: комплектование учебных групп и детских объединений, наполняемость групп и объединений в соответствии с локальными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документами.  Степень сохранности контингента детей положительно стабильна;</w:t>
      </w:r>
    </w:p>
    <w:p w14:paraId="0F0D704B" w14:textId="77777777" w:rsidR="003E31C5" w:rsidRDefault="003E31C5" w:rsidP="003E31C5">
      <w:pPr>
        <w:spacing w:after="0" w:line="1" w:lineRule="exact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14:paraId="1199A752" w14:textId="77777777" w:rsidR="003E31C5" w:rsidRDefault="003E31C5" w:rsidP="003E31C5">
      <w:pPr>
        <w:tabs>
          <w:tab w:val="left" w:pos="364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располагает с необходимыми организационно-правовыми документами, необходимыми для ведения образовательной деятельности;</w:t>
      </w:r>
    </w:p>
    <w:p w14:paraId="4EB49F7F" w14:textId="77777777" w:rsidR="003E31C5" w:rsidRDefault="003E31C5" w:rsidP="003E31C5">
      <w:pPr>
        <w:tabs>
          <w:tab w:val="left" w:pos="364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управления достаточно эффективна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Федерации;</w:t>
      </w:r>
    </w:p>
    <w:p w14:paraId="0257B983" w14:textId="77777777" w:rsidR="003E31C5" w:rsidRDefault="003E31C5" w:rsidP="003E31C5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сохраняется высокий уровень достижений и творческих успехов обучающихся на всероссийских, международных, областных и районных конкурсах и соревнованиях, что свидетельствует о высоком качестве реализации образовательного процесса в учреждении;</w:t>
      </w:r>
    </w:p>
    <w:p w14:paraId="7A74790E" w14:textId="77777777" w:rsidR="003E31C5" w:rsidRDefault="003E31C5" w:rsidP="003E31C5">
      <w:pPr>
        <w:tabs>
          <w:tab w:val="left" w:pos="364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14:paraId="6154FD35" w14:textId="77777777" w:rsidR="003E31C5" w:rsidRDefault="003E31C5" w:rsidP="003E31C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Проблемы и пути их решения.</w:t>
      </w:r>
    </w:p>
    <w:p w14:paraId="1482B30C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Недостаточный интерес у обучающихся к занятиям в детских творческих объединениях старшего возраста.</w:t>
      </w:r>
    </w:p>
    <w:p w14:paraId="751B9033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14:paraId="3D77E140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проведение «Дня открытых дверей», презентаций;</w:t>
      </w:r>
    </w:p>
    <w:p w14:paraId="3B091D4E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экскурсий по детским объединениям;</w:t>
      </w:r>
    </w:p>
    <w:p w14:paraId="67B616FF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показательных выставок;</w:t>
      </w:r>
    </w:p>
    <w:p w14:paraId="4F9D106C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 мастер-классов с родителями;</w:t>
      </w:r>
    </w:p>
    <w:p w14:paraId="578BECA1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конкурентоспособности учреждения;</w:t>
      </w:r>
    </w:p>
    <w:p w14:paraId="2E01BDD2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внутриведомственного сетевого взаимодействия;</w:t>
      </w:r>
    </w:p>
    <w:p w14:paraId="13DBF942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спектра дополнительных образовательных программ, </w:t>
      </w:r>
    </w:p>
    <w:p w14:paraId="78F615E4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соответствующих запросу обучающихся;</w:t>
      </w:r>
    </w:p>
    <w:p w14:paraId="13B2BF85" w14:textId="77777777" w:rsidR="003E31C5" w:rsidRDefault="003E31C5" w:rsidP="003E31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индивидуальной работы педагогов по подготовке обучающихся к успешному выступлению в конкурсах и проектах различного уровня</w:t>
      </w:r>
    </w:p>
    <w:p w14:paraId="4B6A162D" w14:textId="77777777" w:rsidR="003E31C5" w:rsidRDefault="003E31C5" w:rsidP="003E3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раскрытия более широких возможностей развития творческого потенциала обучающихся необходимо более активно внедрять в учебно-воспитательный процесс методики более высокого уровня:</w:t>
      </w:r>
    </w:p>
    <w:p w14:paraId="3FE1936A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гностические (проблемно-поисковые, проблемные ситуации и пробы),</w:t>
      </w:r>
    </w:p>
    <w:p w14:paraId="4BE125E5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(эксперимент, экспедиция, проблемный анализ и др.),</w:t>
      </w:r>
    </w:p>
    <w:p w14:paraId="17779A9C" w14:textId="77777777" w:rsidR="003E31C5" w:rsidRDefault="003E31C5" w:rsidP="003E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индивидуального образовательного маршрута обучающегося.</w:t>
      </w:r>
    </w:p>
    <w:p w14:paraId="62731309" w14:textId="77777777" w:rsidR="003E31C5" w:rsidRDefault="003E31C5" w:rsidP="003E31C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Деятельность в выделенных аспектах позволит организовывать плодотворную работу педагогов дополнительного образования с обучающимися в разных направлениях. </w:t>
      </w:r>
    </w:p>
    <w:p w14:paraId="73AE1B3B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Работу Дома детского творчества можно признать удовлетворительной.</w:t>
      </w:r>
    </w:p>
    <w:p w14:paraId="795793E7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</w:p>
    <w:p w14:paraId="2FD1ED4B" w14:textId="77777777" w:rsidR="003E31C5" w:rsidRDefault="003E31C5" w:rsidP="003E31C5">
      <w:pPr>
        <w:rPr>
          <w:rFonts w:ascii="Times New Roman" w:hAnsi="Times New Roman" w:cs="Times New Roman"/>
          <w:sz w:val="24"/>
          <w:szCs w:val="24"/>
        </w:rPr>
      </w:pPr>
    </w:p>
    <w:p w14:paraId="535A0255" w14:textId="77777777" w:rsidR="001722D7" w:rsidRDefault="001722D7"/>
    <w:sectPr w:rsidR="0017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7"/>
    <w:rsid w:val="001722D7"/>
    <w:rsid w:val="003E31C5"/>
    <w:rsid w:val="00482D02"/>
    <w:rsid w:val="00696D17"/>
    <w:rsid w:val="00C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FA8A"/>
  <w15:chartTrackingRefBased/>
  <w15:docId w15:val="{54DFFB1C-76FF-44B7-A9DB-0174FDC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1C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3E31C5"/>
  </w:style>
  <w:style w:type="paragraph" w:styleId="a5">
    <w:name w:val="No Spacing"/>
    <w:link w:val="a4"/>
    <w:qFormat/>
    <w:rsid w:val="003E31C5"/>
    <w:pPr>
      <w:spacing w:after="0" w:line="240" w:lineRule="auto"/>
    </w:pPr>
  </w:style>
  <w:style w:type="character" w:customStyle="1" w:styleId="10">
    <w:name w:val="Основной текст + 10"/>
    <w:aliases w:val="5 pt,Интервал 0 pt"/>
    <w:rsid w:val="003E31C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6">
    <w:name w:val="Table Grid"/>
    <w:basedOn w:val="a1"/>
    <w:uiPriority w:val="59"/>
    <w:rsid w:val="003E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-gari.ru" TargetMode="External"/><Relationship Id="rId5" Type="http://schemas.openxmlformats.org/officeDocument/2006/relationships/hyperlink" Target="mailto:ddt84@yandex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Закуп</cp:lastModifiedBy>
  <cp:revision>2</cp:revision>
  <cp:lastPrinted>2024-04-16T11:36:00Z</cp:lastPrinted>
  <dcterms:created xsi:type="dcterms:W3CDTF">2024-04-16T11:48:00Z</dcterms:created>
  <dcterms:modified xsi:type="dcterms:W3CDTF">2024-04-16T11:48:00Z</dcterms:modified>
</cp:coreProperties>
</file>